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316" w:tblpY="-770"/>
        <w:tblW w:w="5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1004"/>
        <w:gridCol w:w="1123"/>
      </w:tblGrid>
      <w:tr w:rsidR="006711EA" w:rsidRPr="006711EA" w:rsidTr="00D26C61">
        <w:trPr>
          <w:gridAfter w:val="2"/>
          <w:wAfter w:w="2127" w:type="dxa"/>
          <w:trHeight w:val="224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1EA" w:rsidRPr="006711EA" w:rsidRDefault="006711EA" w:rsidP="00626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MX"/>
              </w:rPr>
              <w:t>Secretaría de Educación  Pública</w:t>
            </w:r>
          </w:p>
        </w:tc>
      </w:tr>
      <w:tr w:rsidR="006711EA" w:rsidRPr="006711EA" w:rsidTr="00D26C61">
        <w:trPr>
          <w:gridAfter w:val="1"/>
          <w:wAfter w:w="1123" w:type="dxa"/>
          <w:trHeight w:val="224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1EA" w:rsidRPr="006711EA" w:rsidRDefault="006711EA" w:rsidP="006262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Servicios Educativos Integrados al Estado de México</w:t>
            </w:r>
          </w:p>
        </w:tc>
      </w:tr>
      <w:tr w:rsidR="006711EA" w:rsidRPr="006711EA" w:rsidTr="00D26C61">
        <w:trPr>
          <w:gridAfter w:val="1"/>
          <w:wAfter w:w="1123" w:type="dxa"/>
          <w:trHeight w:val="224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1EA" w:rsidRPr="006711EA" w:rsidRDefault="006711EA" w:rsidP="006262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Dirección de Educación Secundaria  y Servicios de Apoyo</w:t>
            </w:r>
          </w:p>
        </w:tc>
      </w:tr>
      <w:tr w:rsidR="006711EA" w:rsidRPr="006711EA" w:rsidTr="00D26C61">
        <w:trPr>
          <w:trHeight w:val="237"/>
        </w:trPr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1EA" w:rsidRPr="006711EA" w:rsidRDefault="006711EA" w:rsidP="006262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Departamento de Educación Secundaria General en el Valle de Toluca</w:t>
            </w:r>
          </w:p>
        </w:tc>
      </w:tr>
      <w:tr w:rsidR="006711EA" w:rsidRPr="006711EA" w:rsidTr="00D26C61">
        <w:trPr>
          <w:gridAfter w:val="1"/>
          <w:wAfter w:w="1123" w:type="dxa"/>
          <w:trHeight w:val="224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1EA" w:rsidRPr="006711EA" w:rsidRDefault="006711EA" w:rsidP="006262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Escuela Secundaria Federalizada  “Agustín Melgar”</w:t>
            </w:r>
          </w:p>
        </w:tc>
      </w:tr>
      <w:tr w:rsidR="006711EA" w:rsidRPr="006711EA" w:rsidTr="00D26C61">
        <w:trPr>
          <w:gridAfter w:val="1"/>
          <w:wAfter w:w="1123" w:type="dxa"/>
          <w:trHeight w:val="224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1EA" w:rsidRPr="006711EA" w:rsidRDefault="006711EA" w:rsidP="006262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Cl</w:t>
            </w:r>
            <w:r w:rsidR="003D5254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ave: ES-354-28        </w:t>
            </w: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C.T. 15DES0028Y</w:t>
            </w:r>
            <w:r w:rsidR="003D5254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    </w:t>
            </w:r>
            <w:r w:rsidR="003D5254" w:rsidRPr="003D5254">
              <w:rPr>
                <w:rFonts w:ascii="Arial" w:eastAsia="Times New Roman" w:hAnsi="Arial" w:cs="Arial"/>
                <w:sz w:val="14"/>
                <w:szCs w:val="14"/>
                <w:lang w:val="es-ES_tradnl" w:eastAsia="es-MX"/>
              </w:rPr>
              <w:t>CICLO ESC. 2016-17</w:t>
            </w:r>
          </w:p>
        </w:tc>
      </w:tr>
    </w:tbl>
    <w:p w:rsidR="004E1B76" w:rsidRDefault="006262F1" w:rsidP="006711EA">
      <w:pPr>
        <w:tabs>
          <w:tab w:val="right" w:pos="2407"/>
        </w:tabs>
      </w:pPr>
      <w:r w:rsidRPr="006711E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48D6F684" wp14:editId="79BBF719">
            <wp:simplePos x="0" y="0"/>
            <wp:positionH relativeFrom="column">
              <wp:posOffset>6412230</wp:posOffset>
            </wp:positionH>
            <wp:positionV relativeFrom="paragraph">
              <wp:posOffset>-459740</wp:posOffset>
            </wp:positionV>
            <wp:extent cx="895350" cy="704850"/>
            <wp:effectExtent l="0" t="0" r="0" b="0"/>
            <wp:wrapNone/>
            <wp:docPr id="4" name="Imagen 4" descr="gran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grand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  <w:lang w:eastAsia="es-MX"/>
        </w:rPr>
        <w:drawing>
          <wp:anchor distT="0" distB="0" distL="114300" distR="114300" simplePos="0" relativeHeight="251659264" behindDoc="1" locked="0" layoutInCell="1" allowOverlap="1" wp14:anchorId="1F313272" wp14:editId="3D69150F">
            <wp:simplePos x="0" y="0"/>
            <wp:positionH relativeFrom="column">
              <wp:posOffset>-601345</wp:posOffset>
            </wp:positionH>
            <wp:positionV relativeFrom="paragraph">
              <wp:posOffset>-535305</wp:posOffset>
            </wp:positionV>
            <wp:extent cx="993140" cy="896620"/>
            <wp:effectExtent l="0" t="0" r="0" b="0"/>
            <wp:wrapTight wrapText="bothSides">
              <wp:wrapPolygon edited="0">
                <wp:start x="0" y="0"/>
                <wp:lineTo x="0" y="21110"/>
                <wp:lineTo x="21130" y="21110"/>
                <wp:lineTo x="21130" y="0"/>
                <wp:lineTo x="0" y="0"/>
              </wp:wrapPolygon>
            </wp:wrapTight>
            <wp:docPr id="3" name="Imagen 3" descr="gem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m_ve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5FA" w:rsidRPr="006711EA">
        <w:rPr>
          <w:rFonts w:ascii="Times New Roman" w:eastAsia="Times New Roman" w:hAnsi="Times New Roman" w:cs="Times New Roman"/>
          <w:noProof/>
          <w:sz w:val="24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59AB88" wp14:editId="22163409">
                <wp:simplePos x="0" y="0"/>
                <wp:positionH relativeFrom="column">
                  <wp:posOffset>7306310</wp:posOffset>
                </wp:positionH>
                <wp:positionV relativeFrom="paragraph">
                  <wp:posOffset>48895</wp:posOffset>
                </wp:positionV>
                <wp:extent cx="764540" cy="247650"/>
                <wp:effectExtent l="0" t="0" r="0" b="0"/>
                <wp:wrapTight wrapText="bothSides">
                  <wp:wrapPolygon edited="0">
                    <wp:start x="1076" y="0"/>
                    <wp:lineTo x="1076" y="19938"/>
                    <wp:lineTo x="19914" y="19938"/>
                    <wp:lineTo x="19914" y="0"/>
                    <wp:lineTo x="1076" y="0"/>
                  </wp:wrapPolygon>
                </wp:wrapTight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1EA" w:rsidRPr="00F11159" w:rsidRDefault="006711EA" w:rsidP="006711EA">
                            <w:pPr>
                              <w:rPr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F11159">
                              <w:rPr>
                                <w:b/>
                                <w:color w:val="333333"/>
                                <w:sz w:val="28"/>
                                <w:szCs w:val="28"/>
                              </w:rPr>
                              <w:t>SEIEM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75.3pt;margin-top:3.85pt;width:60.2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" filled="f" stroked="f">
                <v:textbox>
                  <w:txbxContent>
                    <w:p w:rsidR="006711EA" w:rsidRPr="00F11159" w:rsidRDefault="006711EA" w:rsidP="006711EA">
                      <w:pPr>
                        <w:rPr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F11159">
                        <w:rPr>
                          <w:b/>
                          <w:color w:val="333333"/>
                          <w:sz w:val="28"/>
                          <w:szCs w:val="28"/>
                        </w:rPr>
                        <w:t>SEIEM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711EA">
        <w:tab/>
      </w:r>
    </w:p>
    <w:p w:rsidR="0004535E" w:rsidRDefault="0004535E" w:rsidP="003D5254">
      <w:pPr>
        <w:jc w:val="center"/>
      </w:pPr>
      <w:r>
        <w:t>AVANCES EN LO INDIVIDUAL</w:t>
      </w:r>
    </w:p>
    <w:p w:rsidR="00F828AA" w:rsidRDefault="003D5254" w:rsidP="003D5254">
      <w:pPr>
        <w:jc w:val="center"/>
      </w:pPr>
      <w:r>
        <w:t>EVALUACION DIAGNOSTICA</w:t>
      </w:r>
    </w:p>
    <w:p w:rsidR="003D5254" w:rsidRDefault="003D5254" w:rsidP="003D5254">
      <w:r>
        <w:t>ASIGNATURA _____________________________     GRADO________          GRUPO_______</w:t>
      </w:r>
    </w:p>
    <w:p w:rsidR="003D5254" w:rsidRDefault="003D5254" w:rsidP="003D5254">
      <w:r>
        <w:t>PROFR(A</w:t>
      </w:r>
      <w:proofErr w:type="gramStart"/>
      <w:r>
        <w:t>)_</w:t>
      </w:r>
      <w:proofErr w:type="gramEnd"/>
      <w:r>
        <w:t>__________________________________________________</w:t>
      </w:r>
    </w:p>
    <w:tbl>
      <w:tblPr>
        <w:tblStyle w:val="Tablaconcuadrcula"/>
        <w:tblW w:w="12866" w:type="dxa"/>
        <w:tblLook w:val="04A0" w:firstRow="1" w:lastRow="0" w:firstColumn="1" w:lastColumn="0" w:noHBand="0" w:noVBand="1"/>
      </w:tblPr>
      <w:tblGrid>
        <w:gridCol w:w="4644"/>
        <w:gridCol w:w="4678"/>
        <w:gridCol w:w="3544"/>
      </w:tblGrid>
      <w:tr w:rsidR="00FD25FA" w:rsidTr="006262F1">
        <w:tc>
          <w:tcPr>
            <w:tcW w:w="4644" w:type="dxa"/>
          </w:tcPr>
          <w:p w:rsidR="00FD25FA" w:rsidRPr="00FD25FA" w:rsidRDefault="00FD25FA" w:rsidP="003D5254">
            <w:pPr>
              <w:rPr>
                <w:b/>
                <w:i/>
              </w:rPr>
            </w:pPr>
            <w:r w:rsidRPr="00FD25FA">
              <w:rPr>
                <w:b/>
                <w:i/>
              </w:rPr>
              <w:t>APRENDIZAJES CON MAYOR DIFICULTAD</w:t>
            </w:r>
          </w:p>
        </w:tc>
        <w:tc>
          <w:tcPr>
            <w:tcW w:w="4678" w:type="dxa"/>
          </w:tcPr>
          <w:p w:rsidR="00FD25FA" w:rsidRPr="00FD25FA" w:rsidRDefault="00FD25FA" w:rsidP="003D5254">
            <w:pPr>
              <w:rPr>
                <w:b/>
                <w:i/>
              </w:rPr>
            </w:pPr>
            <w:r w:rsidRPr="00FD25FA">
              <w:rPr>
                <w:b/>
                <w:i/>
              </w:rPr>
              <w:t>ESTRATEGIA A EMPLEAR PARA EL FORTALECIMIENTO DE LOS APRENDIZAJES</w:t>
            </w:r>
          </w:p>
        </w:tc>
        <w:tc>
          <w:tcPr>
            <w:tcW w:w="3544" w:type="dxa"/>
          </w:tcPr>
          <w:p w:rsidR="00FD25FA" w:rsidRPr="00FD25FA" w:rsidRDefault="00FD25FA" w:rsidP="003D5254">
            <w:pPr>
              <w:rPr>
                <w:b/>
                <w:i/>
              </w:rPr>
            </w:pPr>
            <w:r w:rsidRPr="00FD25FA">
              <w:rPr>
                <w:b/>
                <w:i/>
              </w:rPr>
              <w:t>APRENDIZAJES PRIORITARIOS</w:t>
            </w:r>
          </w:p>
        </w:tc>
      </w:tr>
      <w:tr w:rsidR="00FD25FA" w:rsidTr="006262F1">
        <w:tc>
          <w:tcPr>
            <w:tcW w:w="4644" w:type="dxa"/>
          </w:tcPr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/>
          <w:p w:rsidR="00FD25FA" w:rsidRDefault="00FD25FA" w:rsidP="003D5254">
            <w:bookmarkStart w:id="0" w:name="_GoBack"/>
            <w:bookmarkEnd w:id="0"/>
          </w:p>
          <w:p w:rsidR="00FD25FA" w:rsidRDefault="00FD25FA" w:rsidP="003D5254"/>
        </w:tc>
        <w:tc>
          <w:tcPr>
            <w:tcW w:w="4678" w:type="dxa"/>
          </w:tcPr>
          <w:p w:rsidR="00FD25FA" w:rsidRDefault="00FD25FA" w:rsidP="003D5254"/>
        </w:tc>
        <w:tc>
          <w:tcPr>
            <w:tcW w:w="3544" w:type="dxa"/>
          </w:tcPr>
          <w:p w:rsidR="00FD25FA" w:rsidRDefault="00FD25FA" w:rsidP="003D5254"/>
        </w:tc>
      </w:tr>
    </w:tbl>
    <w:p w:rsidR="00FD25FA" w:rsidRDefault="00FD25FA" w:rsidP="003D5254"/>
    <w:tbl>
      <w:tblPr>
        <w:tblpPr w:leftFromText="141" w:rightFromText="141" w:vertAnchor="text" w:horzAnchor="page" w:tblpX="2316" w:tblpY="-770"/>
        <w:tblW w:w="5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4"/>
        <w:gridCol w:w="1004"/>
        <w:gridCol w:w="1123"/>
      </w:tblGrid>
      <w:tr w:rsidR="004E7D49" w:rsidRPr="006711EA" w:rsidTr="00D26C61">
        <w:trPr>
          <w:gridAfter w:val="2"/>
          <w:wAfter w:w="2127" w:type="dxa"/>
          <w:trHeight w:val="224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49" w:rsidRPr="006711EA" w:rsidRDefault="004E7D49" w:rsidP="00D26C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MX"/>
              </w:rPr>
              <w:lastRenderedPageBreak/>
              <w:t>Secretaría de Educación  Pública</w:t>
            </w:r>
          </w:p>
        </w:tc>
      </w:tr>
      <w:tr w:rsidR="004E7D49" w:rsidRPr="006711EA" w:rsidTr="00D26C61">
        <w:trPr>
          <w:gridAfter w:val="1"/>
          <w:wAfter w:w="1123" w:type="dxa"/>
          <w:trHeight w:val="224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49" w:rsidRPr="006711EA" w:rsidRDefault="004E7D49" w:rsidP="00D26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Servicios Educativos Integrados al Estado de México</w:t>
            </w:r>
          </w:p>
        </w:tc>
      </w:tr>
      <w:tr w:rsidR="004E7D49" w:rsidRPr="006711EA" w:rsidTr="00D26C61">
        <w:trPr>
          <w:gridAfter w:val="1"/>
          <w:wAfter w:w="1123" w:type="dxa"/>
          <w:trHeight w:val="224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49" w:rsidRPr="006711EA" w:rsidRDefault="004E7D49" w:rsidP="00D26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Dirección de Educación Secundaria  y Servicios de Apoyo</w:t>
            </w:r>
          </w:p>
        </w:tc>
      </w:tr>
      <w:tr w:rsidR="004E7D49" w:rsidRPr="006711EA" w:rsidTr="00D26C61">
        <w:trPr>
          <w:trHeight w:val="237"/>
        </w:trPr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49" w:rsidRPr="006711EA" w:rsidRDefault="004E7D49" w:rsidP="00D26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Departamento de Educación Secundaria General en el Valle de Toluca</w:t>
            </w:r>
          </w:p>
        </w:tc>
      </w:tr>
      <w:tr w:rsidR="004E7D49" w:rsidRPr="006711EA" w:rsidTr="00D26C61">
        <w:trPr>
          <w:gridAfter w:val="1"/>
          <w:wAfter w:w="1123" w:type="dxa"/>
          <w:trHeight w:val="224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49" w:rsidRPr="006711EA" w:rsidRDefault="004E7D49" w:rsidP="00D26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Escuela Secundaria Federalizada  “Agustín Melgar”</w:t>
            </w:r>
          </w:p>
        </w:tc>
      </w:tr>
      <w:tr w:rsidR="004E7D49" w:rsidRPr="006711EA" w:rsidTr="00D26C61">
        <w:trPr>
          <w:gridAfter w:val="1"/>
          <w:wAfter w:w="1123" w:type="dxa"/>
          <w:trHeight w:val="224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D49" w:rsidRPr="006711EA" w:rsidRDefault="004E7D49" w:rsidP="00D26C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</w:pP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Cl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ave: ES-354-28        </w:t>
            </w:r>
            <w:r w:rsidRPr="006711EA"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>C.T. 15DES0028Y</w:t>
            </w:r>
            <w:r>
              <w:rPr>
                <w:rFonts w:ascii="Arial" w:eastAsia="Times New Roman" w:hAnsi="Arial" w:cs="Arial"/>
                <w:sz w:val="16"/>
                <w:szCs w:val="16"/>
                <w:lang w:val="es-ES_tradnl" w:eastAsia="es-MX"/>
              </w:rPr>
              <w:t xml:space="preserve">    </w:t>
            </w:r>
            <w:r w:rsidRPr="003D5254">
              <w:rPr>
                <w:rFonts w:ascii="Arial" w:eastAsia="Times New Roman" w:hAnsi="Arial" w:cs="Arial"/>
                <w:sz w:val="14"/>
                <w:szCs w:val="14"/>
                <w:lang w:val="es-ES_tradnl" w:eastAsia="es-MX"/>
              </w:rPr>
              <w:t>CICLO ESC. 2016-17</w:t>
            </w:r>
          </w:p>
        </w:tc>
      </w:tr>
    </w:tbl>
    <w:p w:rsidR="003B259C" w:rsidRDefault="004E7D49" w:rsidP="003B259C">
      <w:pPr>
        <w:tabs>
          <w:tab w:val="right" w:pos="2407"/>
        </w:tabs>
      </w:pPr>
      <w:r>
        <w:rPr>
          <w:noProof/>
          <w:szCs w:val="20"/>
          <w:lang w:eastAsia="es-MX"/>
        </w:rPr>
        <w:drawing>
          <wp:anchor distT="0" distB="0" distL="114300" distR="114300" simplePos="0" relativeHeight="251665408" behindDoc="1" locked="0" layoutInCell="1" allowOverlap="1" wp14:anchorId="1546E2C9" wp14:editId="5B76F9FB">
            <wp:simplePos x="0" y="0"/>
            <wp:positionH relativeFrom="column">
              <wp:posOffset>-662940</wp:posOffset>
            </wp:positionH>
            <wp:positionV relativeFrom="paragraph">
              <wp:posOffset>-386080</wp:posOffset>
            </wp:positionV>
            <wp:extent cx="1203960" cy="896620"/>
            <wp:effectExtent l="0" t="0" r="0" b="0"/>
            <wp:wrapTight wrapText="bothSides">
              <wp:wrapPolygon edited="0">
                <wp:start x="0" y="0"/>
                <wp:lineTo x="0" y="21110"/>
                <wp:lineTo x="21190" y="21110"/>
                <wp:lineTo x="21190" y="0"/>
                <wp:lineTo x="0" y="0"/>
              </wp:wrapPolygon>
            </wp:wrapTight>
            <wp:docPr id="6" name="Imagen 6" descr="gem_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m_ve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1E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1" locked="0" layoutInCell="1" allowOverlap="1" wp14:anchorId="27C0DA67" wp14:editId="2C875D4A">
            <wp:simplePos x="0" y="0"/>
            <wp:positionH relativeFrom="column">
              <wp:posOffset>1175434</wp:posOffset>
            </wp:positionH>
            <wp:positionV relativeFrom="paragraph">
              <wp:posOffset>-455881</wp:posOffset>
            </wp:positionV>
            <wp:extent cx="1477108" cy="703384"/>
            <wp:effectExtent l="0" t="0" r="0" b="1905"/>
            <wp:wrapNone/>
            <wp:docPr id="7" name="Imagen 7" descr="gran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grande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7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1EA">
        <w:rPr>
          <w:rFonts w:ascii="Times New Roman" w:eastAsia="Times New Roman" w:hAnsi="Times New Roman" w:cs="Times New Roman"/>
          <w:noProof/>
          <w:sz w:val="24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0129861" wp14:editId="446C996E">
                <wp:simplePos x="0" y="0"/>
                <wp:positionH relativeFrom="column">
                  <wp:posOffset>7026910</wp:posOffset>
                </wp:positionH>
                <wp:positionV relativeFrom="paragraph">
                  <wp:posOffset>-1270</wp:posOffset>
                </wp:positionV>
                <wp:extent cx="764540" cy="247650"/>
                <wp:effectExtent l="0" t="0" r="0" b="0"/>
                <wp:wrapTight wrapText="bothSides">
                  <wp:wrapPolygon edited="0">
                    <wp:start x="1076" y="0"/>
                    <wp:lineTo x="1076" y="19938"/>
                    <wp:lineTo x="19914" y="19938"/>
                    <wp:lineTo x="19914" y="0"/>
                    <wp:lineTo x="1076" y="0"/>
                  </wp:wrapPolygon>
                </wp:wrapTight>
                <wp:docPr id="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D49" w:rsidRPr="00F11159" w:rsidRDefault="004E7D49" w:rsidP="004E7D49">
                            <w:pPr>
                              <w:rPr>
                                <w:b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F11159">
                              <w:rPr>
                                <w:b/>
                                <w:color w:val="333333"/>
                                <w:sz w:val="28"/>
                                <w:szCs w:val="28"/>
                              </w:rPr>
                              <w:t>SEIEM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53.3pt;margin-top:-.1pt;width:60.2pt;height:1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" filled="f" stroked="f">
                <v:textbox>
                  <w:txbxContent>
                    <w:p w:rsidR="004E7D49" w:rsidRPr="00F11159" w:rsidRDefault="004E7D49" w:rsidP="004E7D49">
                      <w:pPr>
                        <w:rPr>
                          <w:b/>
                          <w:color w:val="333333"/>
                          <w:sz w:val="28"/>
                          <w:szCs w:val="28"/>
                        </w:rPr>
                      </w:pPr>
                      <w:r w:rsidRPr="00F11159">
                        <w:rPr>
                          <w:b/>
                          <w:color w:val="333333"/>
                          <w:sz w:val="28"/>
                          <w:szCs w:val="28"/>
                        </w:rPr>
                        <w:t>SEIEM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B259C">
        <w:tab/>
      </w:r>
      <w:r>
        <w:t xml:space="preserve">                                </w:t>
      </w:r>
    </w:p>
    <w:p w:rsidR="003B259C" w:rsidRDefault="003B259C" w:rsidP="003B259C">
      <w:pPr>
        <w:tabs>
          <w:tab w:val="right" w:pos="2407"/>
        </w:tabs>
      </w:pPr>
    </w:p>
    <w:p w:rsidR="003B259C" w:rsidRDefault="0004535E" w:rsidP="0004535E">
      <w:pPr>
        <w:tabs>
          <w:tab w:val="right" w:pos="2407"/>
        </w:tabs>
        <w:jc w:val="center"/>
      </w:pPr>
      <w:r>
        <w:t>AVANCES COMO COLECTIVO</w:t>
      </w:r>
    </w:p>
    <w:p w:rsidR="003B259C" w:rsidRDefault="003B259C" w:rsidP="003B259C">
      <w:pPr>
        <w:tabs>
          <w:tab w:val="right" w:pos="2407"/>
        </w:tabs>
      </w:pPr>
    </w:p>
    <w:p w:rsidR="003B259C" w:rsidRPr="00366BF3" w:rsidRDefault="003B259C" w:rsidP="003B259C">
      <w:pPr>
        <w:jc w:val="center"/>
        <w:rPr>
          <w:b/>
          <w:i/>
        </w:rPr>
      </w:pPr>
      <w:r w:rsidRPr="00366BF3">
        <w:rPr>
          <w:b/>
          <w:i/>
        </w:rPr>
        <w:t>EVALUACION DIAGNOSTICA</w:t>
      </w:r>
    </w:p>
    <w:p w:rsidR="003B259C" w:rsidRDefault="00366BF3" w:rsidP="003B259C">
      <w:r>
        <w:t>ACADEMIA</w:t>
      </w:r>
      <w:r w:rsidRPr="00366BF3">
        <w:rPr>
          <w:b/>
          <w:i/>
        </w:rPr>
        <w:t xml:space="preserve">:                             </w:t>
      </w:r>
      <w:r w:rsidRPr="00366BF3">
        <w:t xml:space="preserve">                                                                </w:t>
      </w:r>
      <w:r w:rsidR="003B259C">
        <w:t xml:space="preserve">GRADO________         </w:t>
      </w:r>
    </w:p>
    <w:p w:rsidR="003B259C" w:rsidRDefault="00366BF3" w:rsidP="003B259C">
      <w:r>
        <w:t xml:space="preserve">RESPONSABLE DE LA ACADEMIA PROFR(A):   </w:t>
      </w:r>
      <w:r w:rsidR="00E53536">
        <w:rPr>
          <w:b/>
          <w:i/>
        </w:rPr>
        <w:t xml:space="preserve"> </w:t>
      </w:r>
    </w:p>
    <w:tbl>
      <w:tblPr>
        <w:tblStyle w:val="Tablaconcuadrcula"/>
        <w:tblW w:w="12866" w:type="dxa"/>
        <w:tblLook w:val="04A0" w:firstRow="1" w:lastRow="0" w:firstColumn="1" w:lastColumn="0" w:noHBand="0" w:noVBand="1"/>
      </w:tblPr>
      <w:tblGrid>
        <w:gridCol w:w="2235"/>
        <w:gridCol w:w="5528"/>
        <w:gridCol w:w="5103"/>
      </w:tblGrid>
      <w:tr w:rsidR="00BE6BD8" w:rsidTr="00BE6BD8">
        <w:tc>
          <w:tcPr>
            <w:tcW w:w="2235" w:type="dxa"/>
          </w:tcPr>
          <w:p w:rsidR="003B259C" w:rsidRPr="00FD25FA" w:rsidRDefault="003B259C" w:rsidP="00BE6BD8">
            <w:pPr>
              <w:jc w:val="center"/>
              <w:rPr>
                <w:b/>
                <w:i/>
              </w:rPr>
            </w:pPr>
            <w:r w:rsidRPr="00FD25FA">
              <w:rPr>
                <w:b/>
                <w:i/>
              </w:rPr>
              <w:t>A</w:t>
            </w:r>
            <w:r w:rsidR="004E7D49">
              <w:rPr>
                <w:b/>
                <w:i/>
              </w:rPr>
              <w:t>SIGNATURA</w:t>
            </w:r>
          </w:p>
        </w:tc>
        <w:tc>
          <w:tcPr>
            <w:tcW w:w="5528" w:type="dxa"/>
          </w:tcPr>
          <w:p w:rsidR="003B259C" w:rsidRPr="00FD25FA" w:rsidRDefault="004E7D49" w:rsidP="00BE6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APRENDIZAJES EN LOS QUE SE PRESENTAN DIFICULTADES</w:t>
            </w:r>
          </w:p>
        </w:tc>
        <w:tc>
          <w:tcPr>
            <w:tcW w:w="5103" w:type="dxa"/>
          </w:tcPr>
          <w:p w:rsidR="003B259C" w:rsidRDefault="004E7D49" w:rsidP="00BE6BD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INICIATIVA PEDAGOGICA</w:t>
            </w:r>
          </w:p>
          <w:p w:rsidR="00BE6BD8" w:rsidRPr="00FD25FA" w:rsidRDefault="00BE6BD8" w:rsidP="00BE6BD8">
            <w:pPr>
              <w:jc w:val="center"/>
              <w:rPr>
                <w:b/>
                <w:i/>
              </w:rPr>
            </w:pPr>
          </w:p>
        </w:tc>
      </w:tr>
      <w:tr w:rsidR="00BE6BD8" w:rsidTr="00BE6BD8">
        <w:tc>
          <w:tcPr>
            <w:tcW w:w="2235" w:type="dxa"/>
          </w:tcPr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  <w:p w:rsidR="003B259C" w:rsidRDefault="003B259C" w:rsidP="00D26C61"/>
        </w:tc>
        <w:tc>
          <w:tcPr>
            <w:tcW w:w="5528" w:type="dxa"/>
          </w:tcPr>
          <w:p w:rsidR="003B259C" w:rsidRDefault="003B259C" w:rsidP="00D26C61"/>
        </w:tc>
        <w:tc>
          <w:tcPr>
            <w:tcW w:w="5103" w:type="dxa"/>
          </w:tcPr>
          <w:p w:rsidR="003B259C" w:rsidRDefault="003B259C" w:rsidP="00D26C61"/>
        </w:tc>
      </w:tr>
    </w:tbl>
    <w:p w:rsidR="003B259C" w:rsidRDefault="003B259C" w:rsidP="003D5254"/>
    <w:sectPr w:rsidR="003B259C" w:rsidSect="00FD25F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43" w:rsidRDefault="00E76B43" w:rsidP="006262F1">
      <w:pPr>
        <w:spacing w:after="0" w:line="240" w:lineRule="auto"/>
      </w:pPr>
      <w:r>
        <w:separator/>
      </w:r>
    </w:p>
  </w:endnote>
  <w:endnote w:type="continuationSeparator" w:id="0">
    <w:p w:rsidR="00E76B43" w:rsidRDefault="00E76B43" w:rsidP="0062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43" w:rsidRDefault="00E76B43" w:rsidP="006262F1">
      <w:pPr>
        <w:spacing w:after="0" w:line="240" w:lineRule="auto"/>
      </w:pPr>
      <w:r>
        <w:separator/>
      </w:r>
    </w:p>
  </w:footnote>
  <w:footnote w:type="continuationSeparator" w:id="0">
    <w:p w:rsidR="00E76B43" w:rsidRDefault="00E76B43" w:rsidP="0062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76"/>
    <w:rsid w:val="00027E5A"/>
    <w:rsid w:val="0004535E"/>
    <w:rsid w:val="00271441"/>
    <w:rsid w:val="00366BF3"/>
    <w:rsid w:val="00390B84"/>
    <w:rsid w:val="003B259C"/>
    <w:rsid w:val="003D5254"/>
    <w:rsid w:val="004E1B76"/>
    <w:rsid w:val="004E7D49"/>
    <w:rsid w:val="00536A14"/>
    <w:rsid w:val="006262F1"/>
    <w:rsid w:val="006711EA"/>
    <w:rsid w:val="006D01F5"/>
    <w:rsid w:val="007125D5"/>
    <w:rsid w:val="00AC3E32"/>
    <w:rsid w:val="00B136A6"/>
    <w:rsid w:val="00BE6BD8"/>
    <w:rsid w:val="00C91C1A"/>
    <w:rsid w:val="00E53536"/>
    <w:rsid w:val="00E76B43"/>
    <w:rsid w:val="00E90F61"/>
    <w:rsid w:val="00EC0F93"/>
    <w:rsid w:val="00F828AA"/>
    <w:rsid w:val="00FB320A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6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2F1"/>
  </w:style>
  <w:style w:type="paragraph" w:styleId="Piedepgina">
    <w:name w:val="footer"/>
    <w:basedOn w:val="Normal"/>
    <w:link w:val="PiedepginaCar"/>
    <w:uiPriority w:val="99"/>
    <w:unhideWhenUsed/>
    <w:rsid w:val="00626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6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2F1"/>
  </w:style>
  <w:style w:type="paragraph" w:styleId="Piedepgina">
    <w:name w:val="footer"/>
    <w:basedOn w:val="Normal"/>
    <w:link w:val="PiedepginaCar"/>
    <w:uiPriority w:val="99"/>
    <w:unhideWhenUsed/>
    <w:rsid w:val="00626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0753A-482A-4971-8CEA-06331F31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2016-09-21T19:01:00Z</cp:lastPrinted>
  <dcterms:created xsi:type="dcterms:W3CDTF">2016-09-20T21:50:00Z</dcterms:created>
  <dcterms:modified xsi:type="dcterms:W3CDTF">2016-09-22T19:22:00Z</dcterms:modified>
</cp:coreProperties>
</file>